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636C" w:rsidRDefault="00683027">
      <w:pPr>
        <w:rPr>
          <w:rFonts w:ascii="Times New Roman" w:hAnsi="Times New Roman" w:cs="Times New Roman"/>
          <w:sz w:val="36"/>
          <w:szCs w:val="36"/>
          <w:lang w:val="es-MX"/>
        </w:rPr>
      </w:pPr>
      <w:r>
        <w:rPr>
          <w:rFonts w:ascii="Times New Roman" w:hAnsi="Times New Roman" w:cs="Times New Roman"/>
          <w:sz w:val="36"/>
          <w:szCs w:val="36"/>
          <w:lang w:val="es-MX"/>
        </w:rPr>
        <w:t xml:space="preserve">       </w:t>
      </w:r>
      <w:r w:rsidR="008750A8">
        <w:rPr>
          <w:noProof/>
          <w:lang w:eastAsia="es-VE"/>
        </w:rPr>
        <w:drawing>
          <wp:inline distT="0" distB="0" distL="0" distR="0" wp14:anchorId="2C3A3C5F" wp14:editId="512AE293">
            <wp:extent cx="5003944" cy="5695950"/>
            <wp:effectExtent l="0" t="0" r="6350" b="0"/>
            <wp:docPr id="1" name="Imagen 1" descr="Imagen de consulta de la búsqueda visu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n de consulta de la búsqueda visual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6358" cy="6404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636C" w:rsidRDefault="00A8636C">
      <w:pPr>
        <w:rPr>
          <w:rFonts w:ascii="Times New Roman" w:hAnsi="Times New Roman" w:cs="Times New Roman"/>
          <w:sz w:val="36"/>
          <w:szCs w:val="36"/>
          <w:lang w:val="es-MX"/>
        </w:rPr>
      </w:pPr>
    </w:p>
    <w:p w:rsidR="00483AF6" w:rsidRPr="00E24CC7" w:rsidRDefault="00991458" w:rsidP="00932CD2">
      <w:pPr>
        <w:jc w:val="center"/>
        <w:rPr>
          <w:rFonts w:ascii="Times New Roman" w:hAnsi="Times New Roman" w:cs="Times New Roman"/>
          <w:b/>
          <w:sz w:val="36"/>
          <w:szCs w:val="36"/>
          <w:lang w:val="es-MX"/>
        </w:rPr>
      </w:pPr>
      <w:r w:rsidRPr="00E24CC7">
        <w:rPr>
          <w:rFonts w:ascii="Times New Roman" w:hAnsi="Times New Roman" w:cs="Times New Roman"/>
          <w:b/>
          <w:sz w:val="36"/>
          <w:szCs w:val="36"/>
          <w:lang w:val="es-MX"/>
        </w:rPr>
        <w:t>Pedrito</w:t>
      </w:r>
      <w:r w:rsidR="005F72E7" w:rsidRPr="00E24CC7">
        <w:rPr>
          <w:rFonts w:ascii="Times New Roman" w:hAnsi="Times New Roman" w:cs="Times New Roman"/>
          <w:b/>
          <w:sz w:val="36"/>
          <w:szCs w:val="36"/>
          <w:lang w:val="es-MX"/>
        </w:rPr>
        <w:t xml:space="preserve"> a caballo.</w:t>
      </w:r>
    </w:p>
    <w:p w:rsidR="00483AF6" w:rsidRPr="00E24CC7" w:rsidRDefault="00483AF6" w:rsidP="002C1B48">
      <w:pPr>
        <w:jc w:val="right"/>
        <w:rPr>
          <w:rFonts w:ascii="Times New Roman" w:hAnsi="Times New Roman" w:cs="Times New Roman"/>
          <w:sz w:val="28"/>
          <w:szCs w:val="28"/>
          <w:lang w:val="es-MX"/>
        </w:rPr>
      </w:pPr>
      <w:r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Luis Eduardo Cortés Riera. </w:t>
      </w:r>
    </w:p>
    <w:p w:rsidR="00483AF6" w:rsidRPr="00E24CC7" w:rsidRDefault="00483AF6" w:rsidP="002C1B48">
      <w:pPr>
        <w:jc w:val="right"/>
        <w:rPr>
          <w:rFonts w:ascii="Times New Roman" w:hAnsi="Times New Roman" w:cs="Times New Roman"/>
          <w:sz w:val="28"/>
          <w:szCs w:val="28"/>
          <w:lang w:val="es-MX"/>
        </w:rPr>
      </w:pPr>
      <w:r w:rsidRPr="00E24CC7">
        <w:rPr>
          <w:rFonts w:ascii="Times New Roman" w:hAnsi="Times New Roman" w:cs="Times New Roman"/>
          <w:sz w:val="28"/>
          <w:szCs w:val="28"/>
          <w:lang w:val="es-MX"/>
        </w:rPr>
        <w:t>cronistadecarora@gmail.com</w:t>
      </w:r>
    </w:p>
    <w:p w:rsidR="0058278F" w:rsidRPr="00E24CC7" w:rsidRDefault="0058278F" w:rsidP="002326DE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E24CC7">
        <w:rPr>
          <w:rFonts w:ascii="Times New Roman" w:hAnsi="Times New Roman" w:cs="Times New Roman"/>
          <w:sz w:val="28"/>
          <w:szCs w:val="28"/>
          <w:lang w:val="es-MX"/>
        </w:rPr>
        <w:t>El recientemente fallecido pintor</w:t>
      </w:r>
      <w:r w:rsidR="00697F5F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y escultor</w:t>
      </w:r>
      <w:r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colombiano Fernando Botero</w:t>
      </w:r>
      <w:r w:rsidR="00AF0A34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(</w:t>
      </w:r>
      <w:r w:rsidR="007E0F7E" w:rsidRPr="00E24CC7">
        <w:rPr>
          <w:rFonts w:ascii="Times New Roman" w:hAnsi="Times New Roman" w:cs="Times New Roman"/>
          <w:sz w:val="28"/>
          <w:szCs w:val="28"/>
          <w:lang w:val="es-MX"/>
        </w:rPr>
        <w:t>Medellín,</w:t>
      </w:r>
      <w:r w:rsidR="00316C71" w:rsidRPr="00E24CC7">
        <w:rPr>
          <w:rFonts w:ascii="Times New Roman" w:hAnsi="Times New Roman" w:cs="Times New Roman"/>
          <w:sz w:val="28"/>
          <w:szCs w:val="28"/>
          <w:lang w:val="es-MX"/>
        </w:rPr>
        <w:t>1932</w:t>
      </w:r>
      <w:r w:rsidR="00AF0A34" w:rsidRPr="00E24CC7">
        <w:rPr>
          <w:rFonts w:ascii="Times New Roman" w:hAnsi="Times New Roman" w:cs="Times New Roman"/>
          <w:sz w:val="28"/>
          <w:szCs w:val="28"/>
          <w:lang w:val="es-MX"/>
        </w:rPr>
        <w:t>-</w:t>
      </w:r>
      <w:r w:rsidR="007E0F7E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Mónaco, </w:t>
      </w:r>
      <w:r w:rsidR="00AF0A34" w:rsidRPr="00E24CC7">
        <w:rPr>
          <w:rFonts w:ascii="Times New Roman" w:hAnsi="Times New Roman" w:cs="Times New Roman"/>
          <w:sz w:val="28"/>
          <w:szCs w:val="28"/>
          <w:lang w:val="es-MX"/>
        </w:rPr>
        <w:t>2023)</w:t>
      </w:r>
      <w:r w:rsidR="00507136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sentía una gran atracción por este </w:t>
      </w:r>
      <w:r w:rsidR="00816852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hermoso y colorido </w:t>
      </w:r>
      <w:r w:rsidR="00507136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cuadro en donde aparece su hijo Pedrito montado en un </w:t>
      </w:r>
      <w:r w:rsidR="00D5773D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sonriente </w:t>
      </w:r>
      <w:r w:rsidR="00507136" w:rsidRPr="00E24CC7">
        <w:rPr>
          <w:rFonts w:ascii="Times New Roman" w:hAnsi="Times New Roman" w:cs="Times New Roman"/>
          <w:sz w:val="28"/>
          <w:szCs w:val="28"/>
          <w:lang w:val="es-MX"/>
        </w:rPr>
        <w:t>caballito de madera.</w:t>
      </w:r>
      <w:r w:rsidR="00B30AA5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El estilo</w:t>
      </w:r>
      <w:r w:rsidR="00202CF1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, un estilo </w:t>
      </w:r>
      <w:r w:rsidR="00436ACA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único </w:t>
      </w:r>
      <w:r w:rsidR="00202CF1" w:rsidRPr="00E24CC7">
        <w:rPr>
          <w:rFonts w:ascii="Times New Roman" w:hAnsi="Times New Roman" w:cs="Times New Roman"/>
          <w:sz w:val="28"/>
          <w:szCs w:val="28"/>
          <w:lang w:val="es-MX"/>
        </w:rPr>
        <w:t>del</w:t>
      </w:r>
      <w:r w:rsidR="00B30AA5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autor</w:t>
      </w:r>
      <w:r w:rsidR="00436ACA" w:rsidRPr="00E24CC7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B30AA5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se muestra allí </w:t>
      </w:r>
      <w:r w:rsidR="00697096" w:rsidRPr="00E24CC7">
        <w:rPr>
          <w:rFonts w:ascii="Times New Roman" w:hAnsi="Times New Roman" w:cs="Times New Roman"/>
          <w:sz w:val="28"/>
          <w:szCs w:val="28"/>
          <w:lang w:val="es-MX"/>
        </w:rPr>
        <w:lastRenderedPageBreak/>
        <w:t>inconfundible: figuras</w:t>
      </w:r>
      <w:r w:rsidR="00377F30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regordetas y </w:t>
      </w:r>
      <w:r w:rsidR="002239AF" w:rsidRPr="00E24CC7">
        <w:rPr>
          <w:rFonts w:ascii="Times New Roman" w:hAnsi="Times New Roman" w:cs="Times New Roman"/>
          <w:sz w:val="28"/>
          <w:szCs w:val="28"/>
          <w:lang w:val="es-MX"/>
        </w:rPr>
        <w:t>exageradas,</w:t>
      </w:r>
      <w:r w:rsidR="00377F30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estilo que madura </w:t>
      </w:r>
      <w:r w:rsidR="00202CF1" w:rsidRPr="00E24CC7">
        <w:rPr>
          <w:rFonts w:ascii="Times New Roman" w:hAnsi="Times New Roman" w:cs="Times New Roman"/>
          <w:sz w:val="28"/>
          <w:szCs w:val="28"/>
          <w:lang w:val="es-MX"/>
        </w:rPr>
        <w:t>pacientemente</w:t>
      </w:r>
      <w:r w:rsidR="00377F30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tras estudiar </w:t>
      </w:r>
      <w:r w:rsidR="004A649B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el arte precolombino, </w:t>
      </w:r>
      <w:r w:rsidR="00377F30" w:rsidRPr="00E24CC7">
        <w:rPr>
          <w:rFonts w:ascii="Times New Roman" w:hAnsi="Times New Roman" w:cs="Times New Roman"/>
          <w:sz w:val="28"/>
          <w:szCs w:val="28"/>
          <w:lang w:val="es-MX"/>
        </w:rPr>
        <w:t>las pinturas renacentista</w:t>
      </w:r>
      <w:r w:rsidR="002239AF" w:rsidRPr="00E24CC7">
        <w:rPr>
          <w:rFonts w:ascii="Times New Roman" w:hAnsi="Times New Roman" w:cs="Times New Roman"/>
          <w:sz w:val="28"/>
          <w:szCs w:val="28"/>
          <w:lang w:val="es-MX"/>
        </w:rPr>
        <w:t>s</w:t>
      </w:r>
      <w:r w:rsidR="00377F30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de Piero de la Francesca</w:t>
      </w:r>
      <w:r w:rsidR="007E0F7E" w:rsidRPr="00E24CC7">
        <w:rPr>
          <w:rFonts w:ascii="Times New Roman" w:hAnsi="Times New Roman" w:cs="Times New Roman"/>
          <w:sz w:val="28"/>
          <w:szCs w:val="28"/>
          <w:lang w:val="es-MX"/>
        </w:rPr>
        <w:t>, Paolo Uccello, Tiziano,</w:t>
      </w:r>
      <w:r w:rsidR="00377F30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2239AF" w:rsidRPr="00E24CC7">
        <w:rPr>
          <w:rFonts w:ascii="Times New Roman" w:hAnsi="Times New Roman" w:cs="Times New Roman"/>
          <w:sz w:val="28"/>
          <w:szCs w:val="28"/>
          <w:lang w:val="es-MX"/>
        </w:rPr>
        <w:t>de los muralistas mexicanos D</w:t>
      </w:r>
      <w:r w:rsidR="00EE0CAE" w:rsidRPr="00E24CC7">
        <w:rPr>
          <w:rFonts w:ascii="Times New Roman" w:hAnsi="Times New Roman" w:cs="Times New Roman"/>
          <w:sz w:val="28"/>
          <w:szCs w:val="28"/>
          <w:lang w:val="es-MX"/>
        </w:rPr>
        <w:t>iego R</w:t>
      </w:r>
      <w:r w:rsidR="002239AF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ivera, </w:t>
      </w:r>
      <w:r w:rsidR="00A3395A" w:rsidRPr="00E24CC7">
        <w:rPr>
          <w:rFonts w:ascii="Times New Roman" w:hAnsi="Times New Roman" w:cs="Times New Roman"/>
          <w:sz w:val="28"/>
          <w:szCs w:val="28"/>
          <w:lang w:val="es-MX"/>
        </w:rPr>
        <w:t>José</w:t>
      </w:r>
      <w:r w:rsidR="002239AF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22737E" w:rsidRPr="00E24CC7">
        <w:rPr>
          <w:rFonts w:ascii="Times New Roman" w:hAnsi="Times New Roman" w:cs="Times New Roman"/>
          <w:sz w:val="28"/>
          <w:szCs w:val="28"/>
          <w:lang w:val="es-MX"/>
        </w:rPr>
        <w:t>C</w:t>
      </w:r>
      <w:r w:rsidR="002239AF" w:rsidRPr="00E24CC7">
        <w:rPr>
          <w:rFonts w:ascii="Times New Roman" w:hAnsi="Times New Roman" w:cs="Times New Roman"/>
          <w:sz w:val="28"/>
          <w:szCs w:val="28"/>
          <w:lang w:val="es-MX"/>
        </w:rPr>
        <w:t>lemente Orosco</w:t>
      </w:r>
      <w:r w:rsidR="007E0F7E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, </w:t>
      </w:r>
      <w:r w:rsidR="0057563A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David Alfaro Siqueiros, </w:t>
      </w:r>
      <w:r w:rsidR="007E0F7E" w:rsidRPr="00E24CC7">
        <w:rPr>
          <w:rFonts w:ascii="Times New Roman" w:hAnsi="Times New Roman" w:cs="Times New Roman"/>
          <w:sz w:val="28"/>
          <w:szCs w:val="28"/>
          <w:lang w:val="es-MX"/>
        </w:rPr>
        <w:t>Rufino Tamayo</w:t>
      </w:r>
      <w:r w:rsidR="002239AF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  <w:r w:rsidR="00816852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Se </w:t>
      </w:r>
      <w:r w:rsidR="00EE0CAE" w:rsidRPr="00E24CC7">
        <w:rPr>
          <w:rFonts w:ascii="Times New Roman" w:hAnsi="Times New Roman" w:cs="Times New Roman"/>
          <w:sz w:val="28"/>
          <w:szCs w:val="28"/>
          <w:lang w:val="es-MX"/>
        </w:rPr>
        <w:t>puede admirar esta obra</w:t>
      </w:r>
      <w:r w:rsidR="000F240C" w:rsidRPr="00E24CC7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EE0CAE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de las</w:t>
      </w:r>
      <w:r w:rsidR="00816852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más conocidas del pintor</w:t>
      </w:r>
      <w:r w:rsidR="000F240C" w:rsidRPr="00E24CC7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816852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en el Museo de Antioquia, ciudad de Medellín. </w:t>
      </w:r>
      <w:r w:rsidR="00C45FC8" w:rsidRPr="00E24CC7">
        <w:rPr>
          <w:rFonts w:ascii="Times New Roman" w:hAnsi="Times New Roman" w:cs="Times New Roman"/>
          <w:sz w:val="28"/>
          <w:szCs w:val="28"/>
          <w:lang w:val="es-MX"/>
        </w:rPr>
        <w:t>Un concurso literario lle</w:t>
      </w:r>
      <w:r w:rsidR="00D5773D" w:rsidRPr="00E24CC7">
        <w:rPr>
          <w:rFonts w:ascii="Times New Roman" w:hAnsi="Times New Roman" w:cs="Times New Roman"/>
          <w:sz w:val="28"/>
          <w:szCs w:val="28"/>
          <w:lang w:val="es-MX"/>
        </w:rPr>
        <w:t>va el nombre del niño a caballo</w:t>
      </w:r>
      <w:r w:rsidR="00986D41" w:rsidRPr="00E24CC7">
        <w:rPr>
          <w:rFonts w:ascii="Times New Roman" w:hAnsi="Times New Roman" w:cs="Times New Roman"/>
          <w:sz w:val="28"/>
          <w:szCs w:val="28"/>
          <w:lang w:val="es-MX"/>
        </w:rPr>
        <w:t>, Pedrito, que</w:t>
      </w:r>
      <w:r w:rsidR="007A78ED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nació</w:t>
      </w:r>
      <w:r w:rsidR="002059AB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de </w:t>
      </w:r>
      <w:r w:rsidR="00986D41" w:rsidRPr="00E24CC7">
        <w:rPr>
          <w:rFonts w:ascii="Times New Roman" w:hAnsi="Times New Roman" w:cs="Times New Roman"/>
          <w:sz w:val="28"/>
          <w:szCs w:val="28"/>
          <w:lang w:val="es-MX"/>
        </w:rPr>
        <w:t>la relación</w:t>
      </w:r>
      <w:r w:rsidR="007A78ED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2059AB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de Fernando </w:t>
      </w:r>
      <w:r w:rsidR="007A78ED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con Cecilia Zambrano, su segunda esposa. </w:t>
      </w:r>
    </w:p>
    <w:p w:rsidR="00665EF3" w:rsidRPr="00E24CC7" w:rsidRDefault="00665EF3" w:rsidP="002326DE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E24CC7">
        <w:rPr>
          <w:rFonts w:ascii="Times New Roman" w:hAnsi="Times New Roman" w:cs="Times New Roman"/>
          <w:sz w:val="28"/>
          <w:szCs w:val="28"/>
          <w:lang w:val="es-MX"/>
        </w:rPr>
        <w:t>Pero lo que pocos saben es que esta magistral obra de arte es producto de un desgraciado y trágico suceso</w:t>
      </w:r>
      <w:r w:rsidR="000324D7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acontecido en el ya lejano año de 1974</w:t>
      </w:r>
      <w:r w:rsidRPr="00E24CC7">
        <w:rPr>
          <w:rFonts w:ascii="Times New Roman" w:hAnsi="Times New Roman" w:cs="Times New Roman"/>
          <w:sz w:val="28"/>
          <w:szCs w:val="28"/>
          <w:lang w:val="es-MX"/>
        </w:rPr>
        <w:t>. En unas vacaciones en España un pesado camión p</w:t>
      </w:r>
      <w:r w:rsidR="00CB51CA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ierde control y embiste el </w:t>
      </w:r>
      <w:r w:rsidR="00436ACA" w:rsidRPr="00E24CC7">
        <w:rPr>
          <w:rFonts w:ascii="Times New Roman" w:hAnsi="Times New Roman" w:cs="Times New Roman"/>
          <w:sz w:val="28"/>
          <w:szCs w:val="28"/>
          <w:lang w:val="es-MX"/>
        </w:rPr>
        <w:t>automóvil del</w:t>
      </w:r>
      <w:r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artista matando en el acto a Pedrito, un inocente niño de apenas cuatro años. </w:t>
      </w:r>
      <w:r w:rsidR="009B38BC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El pintor pierde una falange de su dedo meñique, poca cosa frente a la muerte de su vástago. </w:t>
      </w:r>
      <w:r w:rsidR="005572DE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No pudo pintar por dos largos meses. </w:t>
      </w:r>
      <w:r w:rsidR="00BF68A8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Su matrimonio con la caleña Cecilia </w:t>
      </w:r>
      <w:r w:rsidR="00CB51CA" w:rsidRPr="00E24CC7">
        <w:rPr>
          <w:rFonts w:ascii="Times New Roman" w:hAnsi="Times New Roman" w:cs="Times New Roman"/>
          <w:sz w:val="28"/>
          <w:szCs w:val="28"/>
          <w:lang w:val="es-MX"/>
        </w:rPr>
        <w:t>se resiente por la terrible pé</w:t>
      </w:r>
      <w:r w:rsidR="00BF68A8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rdida y poco después deciden separarse. </w:t>
      </w:r>
    </w:p>
    <w:p w:rsidR="00A618DB" w:rsidRPr="00E24CC7" w:rsidRDefault="00A618DB" w:rsidP="002326DE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E24CC7">
        <w:rPr>
          <w:rFonts w:ascii="Times New Roman" w:hAnsi="Times New Roman" w:cs="Times New Roman"/>
          <w:sz w:val="28"/>
          <w:szCs w:val="28"/>
          <w:lang w:val="es-MX"/>
        </w:rPr>
        <w:t>Una vez recuperado de su mano vuelve a su taller de pintura en la Ciudad Luz</w:t>
      </w:r>
      <w:r w:rsidR="00BF68A8"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, </w:t>
      </w:r>
      <w:r w:rsidR="009C70AD" w:rsidRPr="00E24CC7">
        <w:rPr>
          <w:rFonts w:ascii="Times New Roman" w:hAnsi="Times New Roman" w:cs="Times New Roman"/>
          <w:sz w:val="28"/>
          <w:szCs w:val="28"/>
          <w:lang w:val="es-MX"/>
        </w:rPr>
        <w:t>París, y</w:t>
      </w:r>
      <w:r w:rsidRPr="00E24CC7">
        <w:rPr>
          <w:rFonts w:ascii="Times New Roman" w:hAnsi="Times New Roman" w:cs="Times New Roman"/>
          <w:sz w:val="28"/>
          <w:szCs w:val="28"/>
          <w:lang w:val="es-MX"/>
        </w:rPr>
        <w:t xml:space="preserve"> emprende la tarea de inmortalizar a su hijo fallecido con lo que mejor sabe hacer: pintar. </w:t>
      </w:r>
      <w:r w:rsidR="00196C8A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>“Cuando comencé, </w:t>
      </w:r>
      <w:r w:rsidR="00196C8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lo primero que pinté fue ese cuadro.</w:t>
      </w:r>
      <w:r w:rsidR="00196C8A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> Increíble que haya salido con tan buena técnica y sobre todo tan luminoso. </w:t>
      </w:r>
      <w:r w:rsidR="00196C8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Se ve que le puse todo el corazón”</w:t>
      </w:r>
      <w:r w:rsidR="00196C8A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, dijo </w:t>
      </w:r>
      <w:r w:rsidR="009C70AD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Botero </w:t>
      </w:r>
      <w:r w:rsidR="00196C8A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>sobre la icónica pintura que tardó tres meses en retratar.</w:t>
      </w:r>
    </w:p>
    <w:p w:rsidR="002B2687" w:rsidRPr="00E24CC7" w:rsidRDefault="009C70AD" w:rsidP="00166CE7">
      <w:pPr>
        <w:ind w:firstLine="708"/>
        <w:jc w:val="both"/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</w:pPr>
      <w:r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>El </w:t>
      </w:r>
      <w:r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Museo de Antioquia,</w:t>
      </w:r>
      <w:r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 donde está exhibida la obra y en el </w:t>
      </w:r>
      <w:proofErr w:type="gramStart"/>
      <w:r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>que</w:t>
      </w:r>
      <w:proofErr w:type="gramEnd"/>
      <w:r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 además, hay una sala que lleva su nombre y es dedicada a los niños, describe a Pedrito como una pintura que, “además de </w:t>
      </w:r>
      <w:r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presentar al niño en un caballo de juguete</w:t>
      </w:r>
      <w:r w:rsidR="004144C3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vistiendo uniforme azul de policía</w:t>
      </w:r>
      <w:r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, </w:t>
      </w:r>
      <w:r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>muestra en los ángulos inferiores</w:t>
      </w:r>
      <w:r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 dos dolorosas escenas: la del padre viendo a su hijo muerto, y la de los padres de lu</w:t>
      </w:r>
      <w:r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to en la casa vacía.”</w:t>
      </w:r>
      <w:r w:rsidR="002B2687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</w:t>
      </w:r>
      <w:r w:rsidR="00CD0C8F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Además, podemos ver en este genial cuadro cargado de </w:t>
      </w:r>
      <w:r w:rsidR="00CB51C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simbolismo</w:t>
      </w:r>
      <w:r w:rsidR="00CD0C8F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, una sólida</w:t>
      </w:r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y oscura puerta</w:t>
      </w:r>
      <w:r w:rsidR="00CD0C8F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</w:t>
      </w:r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marrón tranc</w:t>
      </w:r>
      <w:r w:rsidR="00CD0C8F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ada, algo así como diciendo que ella se cerró abruptamente para su hijo fallecido de manera tan trágica y absurda. </w:t>
      </w:r>
      <w:r w:rsidR="00D90AA4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Otro caballo apare</w:t>
      </w:r>
      <w:r w:rsidR="00CB51C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ce en el lienzo, pero </w:t>
      </w:r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no es “</w:t>
      </w:r>
      <w:proofErr w:type="spellStart"/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boteriano</w:t>
      </w:r>
      <w:proofErr w:type="spellEnd"/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” </w:t>
      </w:r>
      <w:r w:rsidR="00166CE7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debido a</w:t>
      </w:r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su delgadez</w:t>
      </w:r>
      <w:r w:rsidR="000D615F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,</w:t>
      </w:r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y </w:t>
      </w:r>
      <w:r w:rsidR="00CB51C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está como recostado</w:t>
      </w:r>
      <w:r w:rsidR="00D90AA4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a la pared </w:t>
      </w:r>
      <w:r w:rsidR="00CB51C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derecha </w:t>
      </w:r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mirando al</w:t>
      </w:r>
      <w:r w:rsidR="00CB51C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niño Pedrito cabalgando el otro caballo</w:t>
      </w:r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que sí es “</w:t>
      </w:r>
      <w:proofErr w:type="spellStart"/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boteriano</w:t>
      </w:r>
      <w:proofErr w:type="spellEnd"/>
      <w:r w:rsidR="00BF670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”</w:t>
      </w:r>
      <w:r w:rsidR="00CB51C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.</w:t>
      </w:r>
      <w:r w:rsidR="00922CC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Un delgado</w:t>
      </w:r>
      <w:r w:rsidR="00436AC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y frágil</w:t>
      </w:r>
      <w:r w:rsidR="00922CC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caballito que jamás volverá a ser juguete de su desgraciado hijo.</w:t>
      </w:r>
      <w:r w:rsidR="00CB51CA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</w:t>
      </w:r>
      <w:r w:rsidR="000E2892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Casi igual cosa podemos decir de otro objet</w:t>
      </w:r>
      <w:r w:rsidR="00166CE7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o que no entra en el estilo de B</w:t>
      </w:r>
      <w:r w:rsidR="000E2892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otero en este genial lienzo. Se </w:t>
      </w:r>
      <w:r w:rsidR="00166CE7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trata de la fusta</w:t>
      </w:r>
      <w:r w:rsidR="000E2892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</w:t>
      </w:r>
      <w:r w:rsidR="00166CE7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o látigo</w:t>
      </w:r>
      <w:r w:rsidR="00695584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que P</w:t>
      </w:r>
      <w:r w:rsidR="00166CE7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edrito alza en su mano </w:t>
      </w:r>
      <w:r w:rsidR="00166CE7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lastRenderedPageBreak/>
        <w:t>derecha sin intenciones de usarlo en tan apacible y manso cuadrúpedo</w:t>
      </w:r>
      <w:r w:rsidR="00695584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,</w:t>
      </w:r>
      <w:r w:rsidR="00697096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animalito</w:t>
      </w:r>
      <w:r w:rsidR="00695584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que </w:t>
      </w:r>
      <w:r w:rsidR="00697096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carece de ruedas y no es de igual modo</w:t>
      </w:r>
      <w:r w:rsidR="00695584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balancín </w:t>
      </w:r>
      <w:r w:rsidR="0099145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o mecedor. Es un caballito estático que está congelado, sin movimiento </w:t>
      </w:r>
      <w:r w:rsidR="009951FB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alguno: eterno.</w:t>
      </w:r>
      <w:r w:rsidR="00991458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</w:t>
      </w:r>
      <w:r w:rsidR="00166CE7"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 xml:space="preserve"> </w:t>
      </w:r>
    </w:p>
    <w:p w:rsidR="00202CF1" w:rsidRPr="00E24CC7" w:rsidRDefault="002B2687" w:rsidP="000B59B9">
      <w:pPr>
        <w:ind w:firstLine="708"/>
        <w:jc w:val="both"/>
        <w:rPr>
          <w:rFonts w:ascii="Times New Roman" w:hAnsi="Times New Roman" w:cs="Times New Roman"/>
          <w:color w:val="1E1E1C"/>
          <w:spacing w:val="2"/>
          <w:sz w:val="28"/>
          <w:szCs w:val="28"/>
        </w:rPr>
      </w:pPr>
      <w:r w:rsidRPr="00E24CC7"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  <w:t>Fernando Botero murió este viernes, </w:t>
      </w:r>
      <w:r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>15 de septiembre</w:t>
      </w:r>
      <w:r w:rsidR="0022737E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 de 2023</w:t>
      </w:r>
      <w:r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 en Monte Carlo, Mónaco, tras estar cinco días hospitalizado y en estado crítico por una pulmonía, confirmó su hija, Lina Botero.</w:t>
      </w:r>
      <w:r w:rsidR="00D26B51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 Sus restos fueron inhumados en Italia</w:t>
      </w:r>
      <w:r w:rsidR="007D2F43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 junto a los de Sofía Vari, su última esposa, fallecida en mayo pasado</w:t>
      </w:r>
      <w:r w:rsidR="00CB51CA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 y que le afectó grandemente</w:t>
      </w:r>
      <w:r w:rsidR="007E20F0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>,</w:t>
      </w:r>
      <w:r w:rsidR="00AB6C84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 precipitando su propio deceso</w:t>
      </w:r>
      <w:r w:rsidR="00D26B51" w:rsidRPr="00E24CC7">
        <w:rPr>
          <w:rFonts w:ascii="Times New Roman" w:hAnsi="Times New Roman" w:cs="Times New Roman"/>
          <w:color w:val="1E1E1C"/>
          <w:spacing w:val="2"/>
          <w:sz w:val="28"/>
          <w:szCs w:val="28"/>
        </w:rPr>
        <w:t xml:space="preserve">. </w:t>
      </w:r>
    </w:p>
    <w:p w:rsidR="00A8636C" w:rsidRPr="00E24CC7" w:rsidRDefault="00202CF1" w:rsidP="000B59B9">
      <w:pPr>
        <w:ind w:firstLine="708"/>
        <w:jc w:val="both"/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</w:pPr>
      <w:r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</w:t>
      </w:r>
      <w:r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"El pintor de nuestras tradiciones y nuestros defectos, el pintor de nuestras virtudes ha muerto", escribió el presidente</w:t>
      </w:r>
      <w:r w:rsidR="00330DA8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de </w:t>
      </w:r>
      <w:r w:rsidR="00DD4F7B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Colombia Gustavo</w:t>
      </w:r>
      <w:r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</w:t>
      </w:r>
      <w:proofErr w:type="spellStart"/>
      <w:r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Petro</w:t>
      </w:r>
      <w:proofErr w:type="spellEnd"/>
      <w:r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en X, antes c</w:t>
      </w:r>
      <w:r w:rsidR="00213FB9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onocido como Twitter</w:t>
      </w:r>
      <w:r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. "Pintó violencia y paz. Pintó la paloma que fue rechazada mil veces, y la puso mil veces en un trono".</w:t>
      </w:r>
    </w:p>
    <w:p w:rsidR="00647E3F" w:rsidRPr="00E24CC7" w:rsidRDefault="00DD4F7B" w:rsidP="000B59B9">
      <w:pPr>
        <w:ind w:firstLine="708"/>
        <w:jc w:val="both"/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</w:pPr>
      <w:r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Tuvo éxito en vida, privilegio que no gozaron Van Gogh, El Greco y Rembrandt</w:t>
      </w:r>
      <w:r w:rsidR="00CA6F42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, a quienes el éxito les llego con la posteridad. De muchacho pintaba mujeres desnudas y escribía sobre marxismo, </w:t>
      </w:r>
      <w:r w:rsidR="00CD5C0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por lo que logra que lo expulse un sacerdote</w:t>
      </w:r>
      <w:r w:rsidR="00CA6F42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de la escuela</w:t>
      </w:r>
      <w:r w:rsidR="009E7983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primaria</w:t>
      </w:r>
      <w:r w:rsidR="00EE0CA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,</w:t>
      </w:r>
      <w:r w:rsidR="009E7983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llamándole</w:t>
      </w:r>
      <w:r w:rsidR="00EE0CA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públicamente “</w:t>
      </w:r>
      <w:r w:rsidR="009E7983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manzana podrida”</w:t>
      </w:r>
      <w:r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. </w:t>
      </w:r>
      <w:r w:rsidR="000B7A9D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En los Estados Unidos enfrentó con sus </w:t>
      </w:r>
      <w:r w:rsidR="00EE0CA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“</w:t>
      </w:r>
      <w:r w:rsidR="000B7A9D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gordos</w:t>
      </w:r>
      <w:r w:rsidR="00EE0CA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”</w:t>
      </w:r>
      <w:r w:rsidR="000B7A9D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a la pintura abstracta que allí dominaba. </w:t>
      </w:r>
      <w:r w:rsidR="00CD5C0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Un alemán, </w:t>
      </w:r>
      <w:proofErr w:type="spellStart"/>
      <w:r w:rsidR="00CD5C0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Dietrech</w:t>
      </w:r>
      <w:proofErr w:type="spellEnd"/>
      <w:r w:rsidR="00CD5C0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</w:t>
      </w:r>
      <w:proofErr w:type="spellStart"/>
      <w:r w:rsidR="00CD5C0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Malov</w:t>
      </w:r>
      <w:proofErr w:type="spellEnd"/>
      <w:r w:rsidR="00CD5C0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, patrocina</w:t>
      </w:r>
      <w:r w:rsidR="005163E1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sus obras en 1970,</w:t>
      </w:r>
      <w:r w:rsidR="00CD5C0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 desde allí se dispara su popularidad</w:t>
      </w:r>
      <w:r w:rsidR="00CA5F57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>, comienzan a llamarlo de todas partes del mundo</w:t>
      </w:r>
      <w:r w:rsidR="00CD5C0E" w:rsidRPr="00E24CC7">
        <w:rPr>
          <w:rFonts w:ascii="Times New Roman" w:hAnsi="Times New Roman" w:cs="Times New Roman"/>
          <w:color w:val="2D2D2D"/>
          <w:sz w:val="28"/>
          <w:szCs w:val="28"/>
          <w:shd w:val="clear" w:color="auto" w:fill="FFFFFF"/>
        </w:rPr>
        <w:t xml:space="preserve">. </w:t>
      </w:r>
    </w:p>
    <w:p w:rsidR="001C0886" w:rsidRPr="00E24CC7" w:rsidRDefault="00647E3F" w:rsidP="00BF2247">
      <w:pPr>
        <w:pStyle w:val="NormalWeb"/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  <w:r w:rsidRPr="00E24CC7">
        <w:rPr>
          <w:color w:val="000000"/>
          <w:sz w:val="28"/>
          <w:szCs w:val="28"/>
        </w:rPr>
        <w:t xml:space="preserve">Pintaba desde las prostitutas de Medellín hasta las frutas del trópico, las madres superioras del colegio y las corridas de toros de su juventud. “En vez de darle la espalda a sus raíces y a sus orígenes, él prefirió convertirlos en el tema </w:t>
      </w:r>
      <w:bookmarkStart w:id="0" w:name="_GoBack"/>
      <w:bookmarkEnd w:id="0"/>
      <w:r w:rsidRPr="00E24CC7">
        <w:rPr>
          <w:color w:val="000000"/>
          <w:sz w:val="28"/>
          <w:szCs w:val="28"/>
        </w:rPr>
        <w:t>central de su obra artística”, explica su hijo Juan Carlos</w:t>
      </w:r>
      <w:r w:rsidR="00EE0CAE" w:rsidRPr="00E24CC7">
        <w:rPr>
          <w:color w:val="000000"/>
          <w:sz w:val="28"/>
          <w:szCs w:val="28"/>
        </w:rPr>
        <w:t xml:space="preserve"> a la revista Semana</w:t>
      </w:r>
      <w:r w:rsidRPr="00E24CC7">
        <w:rPr>
          <w:color w:val="000000"/>
          <w:sz w:val="28"/>
          <w:szCs w:val="28"/>
        </w:rPr>
        <w:t>.</w:t>
      </w:r>
      <w:r w:rsidR="00A47202" w:rsidRPr="00E24CC7">
        <w:rPr>
          <w:color w:val="000000"/>
          <w:sz w:val="28"/>
          <w:szCs w:val="28"/>
        </w:rPr>
        <w:t xml:space="preserve"> La </w:t>
      </w:r>
      <w:r w:rsidR="002C77E5" w:rsidRPr="00E24CC7">
        <w:rPr>
          <w:color w:val="000000"/>
          <w:sz w:val="28"/>
          <w:szCs w:val="28"/>
        </w:rPr>
        <w:t>fallecida crítica</w:t>
      </w:r>
      <w:r w:rsidR="00A47202" w:rsidRPr="00E24CC7">
        <w:rPr>
          <w:color w:val="000000"/>
          <w:sz w:val="28"/>
          <w:szCs w:val="28"/>
        </w:rPr>
        <w:t xml:space="preserve"> de arte argentina Marta Traba fue uno de sus descubridores</w:t>
      </w:r>
      <w:r w:rsidR="002C77E5" w:rsidRPr="00E24CC7">
        <w:rPr>
          <w:color w:val="000000"/>
          <w:sz w:val="28"/>
          <w:szCs w:val="28"/>
        </w:rPr>
        <w:t xml:space="preserve"> y animadores</w:t>
      </w:r>
      <w:r w:rsidR="00A47202" w:rsidRPr="00E24CC7">
        <w:rPr>
          <w:color w:val="000000"/>
          <w:sz w:val="28"/>
          <w:szCs w:val="28"/>
        </w:rPr>
        <w:t xml:space="preserve"> por allá en los años 1950.</w:t>
      </w:r>
    </w:p>
    <w:p w:rsidR="001C0886" w:rsidRPr="00E24CC7" w:rsidRDefault="001C0886" w:rsidP="001C0886">
      <w:pPr>
        <w:pStyle w:val="NormalWeb"/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pacing w:before="0" w:beforeAutospacing="0" w:after="0" w:afterAutospacing="0"/>
        <w:rPr>
          <w:color w:val="000000"/>
          <w:sz w:val="28"/>
          <w:szCs w:val="28"/>
        </w:rPr>
      </w:pPr>
    </w:p>
    <w:p w:rsidR="001C0886" w:rsidRPr="00E24CC7" w:rsidRDefault="00D709F6" w:rsidP="006B4660">
      <w:pPr>
        <w:pStyle w:val="NormalWeb"/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  <w:r w:rsidRPr="00E24CC7">
        <w:rPr>
          <w:color w:val="000000"/>
          <w:sz w:val="28"/>
          <w:szCs w:val="28"/>
        </w:rPr>
        <w:t xml:space="preserve"> </w:t>
      </w:r>
      <w:r w:rsidR="001C0886" w:rsidRPr="00E24CC7">
        <w:rPr>
          <w:color w:val="000000"/>
          <w:sz w:val="28"/>
          <w:szCs w:val="28"/>
        </w:rPr>
        <w:t>Su arte</w:t>
      </w:r>
      <w:r w:rsidR="006B4660" w:rsidRPr="00E24CC7">
        <w:rPr>
          <w:color w:val="000000"/>
          <w:sz w:val="28"/>
          <w:szCs w:val="28"/>
        </w:rPr>
        <w:t xml:space="preserve">, dice </w:t>
      </w:r>
      <w:r w:rsidR="00D26B51" w:rsidRPr="00E24CC7">
        <w:rPr>
          <w:color w:val="000000"/>
          <w:sz w:val="28"/>
          <w:szCs w:val="28"/>
        </w:rPr>
        <w:t>Semana, no</w:t>
      </w:r>
      <w:r w:rsidR="001C0886" w:rsidRPr="00E24CC7">
        <w:rPr>
          <w:color w:val="000000"/>
          <w:sz w:val="28"/>
          <w:szCs w:val="28"/>
        </w:rPr>
        <w:t xml:space="preserve"> ha estado exento de crítica. Sus críticos dicen que es muy comercial y que sus obras ya no sorprenden. </w:t>
      </w:r>
      <w:proofErr w:type="spellStart"/>
      <w:r w:rsidR="001C0886" w:rsidRPr="00E24CC7">
        <w:rPr>
          <w:color w:val="000000"/>
          <w:sz w:val="28"/>
          <w:szCs w:val="28"/>
        </w:rPr>
        <w:t>Joe</w:t>
      </w:r>
      <w:proofErr w:type="spellEnd"/>
      <w:r w:rsidR="001C0886" w:rsidRPr="00E24CC7">
        <w:rPr>
          <w:color w:val="000000"/>
          <w:sz w:val="28"/>
          <w:szCs w:val="28"/>
        </w:rPr>
        <w:t xml:space="preserve"> La Placa, un importante experto londinense de arte, le dijo hace poco a la revista </w:t>
      </w:r>
      <w:r w:rsidR="001C0886" w:rsidRPr="00E24CC7">
        <w:rPr>
          <w:i/>
          <w:iCs/>
          <w:color w:val="000000"/>
          <w:sz w:val="28"/>
          <w:szCs w:val="28"/>
          <w:bdr w:val="single" w:sz="2" w:space="0" w:color="E5E7EB" w:frame="1"/>
        </w:rPr>
        <w:t>Time </w:t>
      </w:r>
      <w:r w:rsidR="001C0886" w:rsidRPr="00E24CC7">
        <w:rPr>
          <w:color w:val="000000"/>
          <w:sz w:val="28"/>
          <w:szCs w:val="28"/>
        </w:rPr>
        <w:t>que al principio creían que era “un innovador”, pero que ahora apenas “logra una pálida imitación de lo que hacía en el pasado”. Y en Colombia, incluso hay un grupo de rock que se llama Odio a Botero, que ha logrado tener un relativo éxito burlándose del pintor. Sin embargo, </w:t>
      </w:r>
      <w:r w:rsidR="001C0886" w:rsidRPr="00E24CC7">
        <w:rPr>
          <w:bCs/>
          <w:color w:val="000000"/>
          <w:sz w:val="28"/>
          <w:szCs w:val="28"/>
          <w:bdr w:val="single" w:sz="2" w:space="0" w:color="E5E7EB" w:frame="1"/>
        </w:rPr>
        <w:t>todas esas opiniones quedan neutralizadas ante la realidad no discutible de que cada día aumenta la demanda por las obras de Botero, así como las invitaciones por parte de museos y ciudades que quieren exhibirlas.</w:t>
      </w:r>
    </w:p>
    <w:p w:rsidR="001C0886" w:rsidRPr="00E24CC7" w:rsidRDefault="001C0886" w:rsidP="006B4660">
      <w:pPr>
        <w:pStyle w:val="NormalWeb"/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pacing w:before="0" w:beforeAutospacing="0" w:after="0" w:afterAutospacing="0"/>
        <w:jc w:val="both"/>
        <w:rPr>
          <w:color w:val="000000"/>
          <w:sz w:val="28"/>
          <w:szCs w:val="28"/>
        </w:rPr>
      </w:pPr>
    </w:p>
    <w:p w:rsidR="00D709F6" w:rsidRPr="00E24CC7" w:rsidRDefault="001C0886" w:rsidP="00932CD2">
      <w:pPr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24CC7">
        <w:rPr>
          <w:rFonts w:ascii="Times New Roman" w:hAnsi="Times New Roman" w:cs="Times New Roman"/>
          <w:color w:val="000000"/>
          <w:sz w:val="28"/>
          <w:szCs w:val="28"/>
        </w:rPr>
        <w:t>Quizás inspirándose en el Guernica de Picasso</w:t>
      </w:r>
      <w:r w:rsidR="00935FBF" w:rsidRPr="00E24CC7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pinta Botero una serie de pinturas acusatorias contra la arrogancia estadounidense</w:t>
      </w:r>
      <w:r w:rsidR="00B3525D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sobre sus abusos en la prisión de Abu </w:t>
      </w:r>
      <w:proofErr w:type="spellStart"/>
      <w:r w:rsidR="00B3525D" w:rsidRPr="00E24CC7">
        <w:rPr>
          <w:rFonts w:ascii="Times New Roman" w:hAnsi="Times New Roman" w:cs="Times New Roman"/>
          <w:color w:val="000000"/>
          <w:sz w:val="28"/>
          <w:szCs w:val="28"/>
        </w:rPr>
        <w:t>Grahib</w:t>
      </w:r>
      <w:proofErr w:type="spellEnd"/>
      <w:r w:rsidR="00B3525D" w:rsidRPr="00E24CC7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CD0C8F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Iraq,</w:t>
      </w:r>
      <w:r w:rsidR="00B3525D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35FBF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un “testimonio contra el horror”, cuadros que en un principio fueron vetados en los museos más importantes de Estados Unidos. </w:t>
      </w:r>
      <w:r w:rsidR="006B4660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Pero </w:t>
      </w:r>
      <w:r w:rsidR="001D1965" w:rsidRPr="00E24CC7">
        <w:rPr>
          <w:rFonts w:ascii="Times New Roman" w:hAnsi="Times New Roman" w:cs="Times New Roman"/>
          <w:color w:val="000000"/>
          <w:sz w:val="28"/>
          <w:szCs w:val="28"/>
        </w:rPr>
        <w:t>fue</w:t>
      </w:r>
      <w:r w:rsidR="000E31C0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el diario</w:t>
      </w:r>
      <w:r w:rsidR="001D1965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1D1965" w:rsidRPr="00E24CC7">
        <w:rPr>
          <w:rFonts w:ascii="Times New Roman" w:hAnsi="Times New Roman" w:cs="Times New Roman"/>
          <w:i/>
          <w:color w:val="000000"/>
          <w:sz w:val="28"/>
          <w:szCs w:val="28"/>
        </w:rPr>
        <w:t>The</w:t>
      </w:r>
      <w:proofErr w:type="spellEnd"/>
      <w:r w:rsidR="006B4660" w:rsidRPr="00E24CC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New York Times</w:t>
      </w:r>
      <w:r w:rsidR="006B4660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quien recomendó la exposición de tan polémicos cuadros que exhibía la Universidad de Berkeley. </w:t>
      </w:r>
    </w:p>
    <w:p w:rsidR="00DD4F7B" w:rsidRPr="00E24CC7" w:rsidRDefault="00D709F6" w:rsidP="000B59B9">
      <w:pPr>
        <w:ind w:firstLine="708"/>
        <w:jc w:val="both"/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</w:pPr>
      <w:r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Botero no dudó</w:t>
      </w:r>
      <w:r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en decir que el mejor cuadro que ha hecho en su vida es el retrato </w:t>
      </w:r>
      <w:r w:rsidRPr="00E24CC7">
        <w:rPr>
          <w:rFonts w:ascii="Times New Roman" w:hAnsi="Times New Roman" w:cs="Times New Roman"/>
          <w:i/>
          <w:iCs/>
          <w:color w:val="000000"/>
          <w:sz w:val="28"/>
          <w:szCs w:val="28"/>
          <w:bdr w:val="single" w:sz="2" w:space="0" w:color="E5E7EB" w:frame="1"/>
        </w:rPr>
        <w:t>Pedrito a caballo</w:t>
      </w:r>
      <w:r w:rsidRPr="00E24CC7">
        <w:rPr>
          <w:rFonts w:ascii="Times New Roman" w:hAnsi="Times New Roman" w:cs="Times New Roman"/>
          <w:color w:val="000000"/>
          <w:sz w:val="28"/>
          <w:szCs w:val="28"/>
        </w:rPr>
        <w:t> que está en el Museo de Antioquia. Y que por eso la pintura es sagrada para él, pues es “una tabla de salvación en medio de los dramas”.</w:t>
      </w:r>
      <w:r w:rsidR="00D90AA4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 En los actos que se celebraron en el Salón Elíptico de la Cámara de Representantes de Colombia, el cuadro “Pedrito a caballo” estuvo en los honores que el pueblo colombiano realizó a su más importante artista. </w:t>
      </w:r>
      <w:r w:rsidR="00B31351" w:rsidRPr="00E24CC7">
        <w:rPr>
          <w:rFonts w:ascii="Times New Roman" w:hAnsi="Times New Roman" w:cs="Times New Roman"/>
          <w:color w:val="000000"/>
          <w:sz w:val="28"/>
          <w:szCs w:val="28"/>
        </w:rPr>
        <w:t xml:space="preserve">Pedrito recibió el cadáver de su padre. </w:t>
      </w:r>
    </w:p>
    <w:p w:rsidR="002B2687" w:rsidRPr="00E24CC7" w:rsidRDefault="002B2687" w:rsidP="002326DE">
      <w:pPr>
        <w:jc w:val="both"/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</w:pPr>
    </w:p>
    <w:p w:rsidR="002B2687" w:rsidRPr="00E24CC7" w:rsidRDefault="002B2687" w:rsidP="002326DE">
      <w:pPr>
        <w:jc w:val="both"/>
        <w:rPr>
          <w:rFonts w:ascii="Times New Roman" w:hAnsi="Times New Roman" w:cs="Times New Roman"/>
          <w:bCs/>
          <w:color w:val="1E1E1C"/>
          <w:spacing w:val="2"/>
          <w:sz w:val="28"/>
          <w:szCs w:val="28"/>
        </w:rPr>
      </w:pPr>
    </w:p>
    <w:p w:rsidR="002B2687" w:rsidRPr="00E24CC7" w:rsidRDefault="002B2687" w:rsidP="002326DE">
      <w:pPr>
        <w:jc w:val="both"/>
        <w:rPr>
          <w:rFonts w:ascii="Times New Roman" w:hAnsi="Times New Roman" w:cs="Times New Roman"/>
          <w:sz w:val="28"/>
          <w:szCs w:val="28"/>
          <w:lang w:val="es-MX"/>
        </w:rPr>
      </w:pPr>
    </w:p>
    <w:sectPr w:rsidR="002B2687" w:rsidRPr="00E24CC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2E7"/>
    <w:rsid w:val="000324D7"/>
    <w:rsid w:val="000B59B9"/>
    <w:rsid w:val="000B7A9D"/>
    <w:rsid w:val="000D615F"/>
    <w:rsid w:val="000E2892"/>
    <w:rsid w:val="000E31C0"/>
    <w:rsid w:val="000F240C"/>
    <w:rsid w:val="00114E21"/>
    <w:rsid w:val="00166CE7"/>
    <w:rsid w:val="00196C8A"/>
    <w:rsid w:val="001B4255"/>
    <w:rsid w:val="001C0886"/>
    <w:rsid w:val="001D1965"/>
    <w:rsid w:val="00202CF1"/>
    <w:rsid w:val="002059AB"/>
    <w:rsid w:val="00213FB9"/>
    <w:rsid w:val="002239AF"/>
    <w:rsid w:val="0022737E"/>
    <w:rsid w:val="002326DE"/>
    <w:rsid w:val="002B2687"/>
    <w:rsid w:val="002C1B48"/>
    <w:rsid w:val="002C77E5"/>
    <w:rsid w:val="003068E1"/>
    <w:rsid w:val="00316C71"/>
    <w:rsid w:val="00330DA8"/>
    <w:rsid w:val="003379F0"/>
    <w:rsid w:val="00377F30"/>
    <w:rsid w:val="003C2630"/>
    <w:rsid w:val="004144C3"/>
    <w:rsid w:val="00436ACA"/>
    <w:rsid w:val="0044076A"/>
    <w:rsid w:val="00483AF6"/>
    <w:rsid w:val="004A649B"/>
    <w:rsid w:val="00507136"/>
    <w:rsid w:val="005163E1"/>
    <w:rsid w:val="005572DE"/>
    <w:rsid w:val="0057563A"/>
    <w:rsid w:val="0058278F"/>
    <w:rsid w:val="005F72E7"/>
    <w:rsid w:val="00647E3F"/>
    <w:rsid w:val="00665EF3"/>
    <w:rsid w:val="00683027"/>
    <w:rsid w:val="00695584"/>
    <w:rsid w:val="00697096"/>
    <w:rsid w:val="00697F5F"/>
    <w:rsid w:val="006B4660"/>
    <w:rsid w:val="006E1BBD"/>
    <w:rsid w:val="007853D1"/>
    <w:rsid w:val="007A78ED"/>
    <w:rsid w:val="007D095F"/>
    <w:rsid w:val="007D2F43"/>
    <w:rsid w:val="007E0F7E"/>
    <w:rsid w:val="007E20F0"/>
    <w:rsid w:val="007F7BA6"/>
    <w:rsid w:val="00816852"/>
    <w:rsid w:val="008750A8"/>
    <w:rsid w:val="008B2912"/>
    <w:rsid w:val="00922CC8"/>
    <w:rsid w:val="00932A7C"/>
    <w:rsid w:val="00932CD2"/>
    <w:rsid w:val="00935FBF"/>
    <w:rsid w:val="00986D41"/>
    <w:rsid w:val="00991458"/>
    <w:rsid w:val="00993962"/>
    <w:rsid w:val="009951FB"/>
    <w:rsid w:val="009B1AF7"/>
    <w:rsid w:val="009B38BC"/>
    <w:rsid w:val="009C70AD"/>
    <w:rsid w:val="009E7983"/>
    <w:rsid w:val="00A3395A"/>
    <w:rsid w:val="00A47202"/>
    <w:rsid w:val="00A618DB"/>
    <w:rsid w:val="00A8636C"/>
    <w:rsid w:val="00AB6C84"/>
    <w:rsid w:val="00AF0A34"/>
    <w:rsid w:val="00B30AA5"/>
    <w:rsid w:val="00B31351"/>
    <w:rsid w:val="00B3525D"/>
    <w:rsid w:val="00B51667"/>
    <w:rsid w:val="00BF2247"/>
    <w:rsid w:val="00BF6708"/>
    <w:rsid w:val="00BF68A8"/>
    <w:rsid w:val="00C45FC8"/>
    <w:rsid w:val="00CA5F57"/>
    <w:rsid w:val="00CA6F42"/>
    <w:rsid w:val="00CB51CA"/>
    <w:rsid w:val="00CD0C8F"/>
    <w:rsid w:val="00CD5C0E"/>
    <w:rsid w:val="00CF663D"/>
    <w:rsid w:val="00D26B51"/>
    <w:rsid w:val="00D5773D"/>
    <w:rsid w:val="00D709F6"/>
    <w:rsid w:val="00D83B64"/>
    <w:rsid w:val="00D8417E"/>
    <w:rsid w:val="00D90AA4"/>
    <w:rsid w:val="00DA5C8F"/>
    <w:rsid w:val="00DD4F7B"/>
    <w:rsid w:val="00E24CC7"/>
    <w:rsid w:val="00ED7F80"/>
    <w:rsid w:val="00EE0CAE"/>
    <w:rsid w:val="00EE1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5CF0D"/>
  <w15:chartTrackingRefBased/>
  <w15:docId w15:val="{DC217344-5996-4EF3-8F74-28044CCA6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C08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V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56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124129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54868310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4</Pages>
  <Words>991</Words>
  <Characters>5455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112</cp:revision>
  <dcterms:created xsi:type="dcterms:W3CDTF">2023-09-17T13:21:00Z</dcterms:created>
  <dcterms:modified xsi:type="dcterms:W3CDTF">2023-10-05T15:34:00Z</dcterms:modified>
</cp:coreProperties>
</file>